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86" w:rsidRPr="00A14155" w:rsidRDefault="002A6686" w:rsidP="002A6686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2.</w:t>
      </w:r>
      <w:r w:rsidRPr="00A14155">
        <w:rPr>
          <w:b/>
          <w:bCs/>
        </w:rPr>
        <w:t>Слово учителя</w:t>
      </w:r>
    </w:p>
    <w:p w:rsidR="002A6686" w:rsidRPr="00A14155" w:rsidRDefault="002A6686" w:rsidP="002A6686">
      <w:pPr>
        <w:pStyle w:val="a3"/>
        <w:spacing w:before="0" w:beforeAutospacing="0" w:after="0" w:afterAutospacing="0"/>
        <w:jc w:val="both"/>
      </w:pPr>
      <w:r>
        <w:rPr>
          <w:bCs/>
        </w:rPr>
        <w:t>В начале урока м</w:t>
      </w:r>
      <w:r w:rsidRPr="00A14155">
        <w:rPr>
          <w:bCs/>
        </w:rPr>
        <w:t>ы с вами составили кластер, но</w:t>
      </w:r>
      <w:r w:rsidRPr="00A14155">
        <w:t xml:space="preserve"> Д.Э. Розенталь предостерегает против буквального противопоставления разговорного языка </w:t>
      </w:r>
      <w:proofErr w:type="gramStart"/>
      <w:r w:rsidRPr="00A14155">
        <w:t>литературному</w:t>
      </w:r>
      <w:proofErr w:type="gramEnd"/>
      <w:r w:rsidRPr="00A14155">
        <w:t>, против выведения разговорного языка за пределы литературного. Разговорный язык рассматривается как одна из разновидностей литературного языка, но “в одном случае это кодифицированный (строго систематизированный, упорядоченный) литературный язык, а в другом – некодифицированный (с более свободной системой, меньшей степенью регламентации), но тоже литературный язык. Разговорная речь реализуется преимущественно в устной форме, однако, может быть воспроизведена и в письменной форме (реплики персонажей, записи в дневниках, письма на бытовые темы). Она в большой мере зависит от ситуации общения. Большую роль в речевом акте играют интонация, жесты, мимика, характер взаимоотношений собеседников и другие экстралингвистические факторы, поэтому, говоря о разговорном стиле, нельзя обойти невербальное общение.</w:t>
      </w:r>
    </w:p>
    <w:p w:rsidR="002A6686" w:rsidRPr="00A14155" w:rsidRDefault="002A6686" w:rsidP="002A6686">
      <w:pPr>
        <w:pStyle w:val="a3"/>
        <w:spacing w:before="0" w:beforeAutospacing="0" w:after="0" w:afterAutospacing="0"/>
        <w:jc w:val="both"/>
      </w:pPr>
      <w:r w:rsidRPr="00A14155">
        <w:t xml:space="preserve">Разговорная речь способствует самовыражению, что сближает ее </w:t>
      </w:r>
      <w:proofErr w:type="gramStart"/>
      <w:r w:rsidRPr="00A14155">
        <w:t>с</w:t>
      </w:r>
      <w:proofErr w:type="gramEnd"/>
      <w:r w:rsidRPr="00A14155">
        <w:t xml:space="preserve"> художественной. Она служит не только целям сообщения, но и целям воздействия. В связи с этим выделяют такие качества разговорной речи: “1) экспрессивность и эмоциональность, 2) наглядность и образность, 3) синонимическое богатство, 4) использование изобразительных средств (гиперболы, литоты, сравнения и т.п.). Эти черты также сближают разговорную и художественную речь”. Разговорной речи характерен своеобразный беглый, или “сниженный” стиль произношения. </w:t>
      </w:r>
      <w:proofErr w:type="gramStart"/>
      <w:r w:rsidRPr="00A14155">
        <w:t>Разговорный стиль произношения “подобно высокому (книжному) стилю экспрессивно окрашен, в отличие от нейтрального стиля…, характеризуется как неполный (менее отчетливое произношение звуков, сильное редуцирование, что связано с убыстренным темпом речи) в противовес полному (при медленном темпе речи с отчетливым произношением звуков, тщательностью артикуляции)”</w:t>
      </w:r>
      <w:proofErr w:type="gramEnd"/>
    </w:p>
    <w:p w:rsidR="002A6686" w:rsidRPr="00A14155" w:rsidRDefault="002A6686" w:rsidP="002A6686">
      <w:pPr>
        <w:pStyle w:val="a3"/>
        <w:spacing w:before="0" w:beforeAutospacing="0" w:after="0" w:afterAutospacing="0"/>
        <w:jc w:val="both"/>
      </w:pPr>
      <w:r w:rsidRPr="00A14155">
        <w:t xml:space="preserve">В разговорной речи велика роль интонации, которая обладает богатством ритмомелодических вариантов: от спокойной тихой речи – </w:t>
      </w:r>
      <w:proofErr w:type="gramStart"/>
      <w:r w:rsidRPr="00A14155">
        <w:t>до</w:t>
      </w:r>
      <w:proofErr w:type="gramEnd"/>
      <w:r w:rsidRPr="00A14155">
        <w:t xml:space="preserve"> экспрессивной, громкой. Разговорная речь всегда эмоциональна, потому что она ситуативно обусловлена.</w:t>
      </w:r>
    </w:p>
    <w:p w:rsidR="002A6686" w:rsidRPr="00A14155" w:rsidRDefault="002A6686" w:rsidP="002A6686">
      <w:pPr>
        <w:pStyle w:val="a3"/>
        <w:spacing w:before="0" w:beforeAutospacing="0" w:after="0" w:afterAutospacing="0"/>
        <w:jc w:val="both"/>
      </w:pPr>
      <w:r w:rsidRPr="00A14155">
        <w:t xml:space="preserve">Таким </w:t>
      </w:r>
      <w:proofErr w:type="gramStart"/>
      <w:r w:rsidRPr="00A14155">
        <w:t>образом</w:t>
      </w:r>
      <w:proofErr w:type="gramEnd"/>
      <w:r w:rsidRPr="00A14155">
        <w:t xml:space="preserve"> разговорная лексика делится на две большие группы:</w:t>
      </w:r>
    </w:p>
    <w:p w:rsidR="002A6686" w:rsidRPr="00A14155" w:rsidRDefault="002A6686" w:rsidP="002A6686">
      <w:pPr>
        <w:pStyle w:val="a3"/>
        <w:spacing w:before="0" w:beforeAutospacing="0" w:after="0" w:afterAutospacing="0"/>
        <w:jc w:val="both"/>
      </w:pPr>
      <w:r w:rsidRPr="00A14155">
        <w:t>а) общеупотребительные разговорные слова,</w:t>
      </w:r>
    </w:p>
    <w:p w:rsidR="002A6686" w:rsidRPr="00A14155" w:rsidRDefault="002A6686" w:rsidP="002A6686">
      <w:pPr>
        <w:pStyle w:val="a3"/>
        <w:spacing w:before="0" w:beforeAutospacing="0" w:after="0" w:afterAutospacing="0"/>
        <w:jc w:val="both"/>
      </w:pPr>
      <w:r w:rsidRPr="00A14155">
        <w:t>б) собственн</w:t>
      </w:r>
      <w:proofErr w:type="gramStart"/>
      <w:r w:rsidRPr="00A14155">
        <w:t>о-</w:t>
      </w:r>
      <w:proofErr w:type="gramEnd"/>
      <w:r w:rsidRPr="00A14155">
        <w:t xml:space="preserve"> разговорный пласт.</w:t>
      </w:r>
    </w:p>
    <w:p w:rsidR="002A6686" w:rsidRPr="00A14155" w:rsidRDefault="002A6686" w:rsidP="002A6686">
      <w:pPr>
        <w:shd w:val="clear" w:color="auto" w:fill="FFFFFF"/>
        <w:ind w:left="14"/>
        <w:jc w:val="both"/>
        <w:rPr>
          <w:b/>
          <w:spacing w:val="-1"/>
        </w:rPr>
      </w:pPr>
      <w:r w:rsidRPr="00A14155">
        <w:t>Она широко используется в художественной литературе. Авторы подчиняют ее своим целям. По речи легко определить профессию человека, его социальное положение; место, где происходит действие и обстановку, в которой оно происходит.</w:t>
      </w:r>
    </w:p>
    <w:p w:rsidR="00494E55" w:rsidRDefault="00494E55">
      <w:bookmarkStart w:id="0" w:name="_GoBack"/>
      <w:bookmarkEnd w:id="0"/>
    </w:p>
    <w:sectPr w:rsidR="0049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31"/>
    <w:rsid w:val="00233C31"/>
    <w:rsid w:val="002A6686"/>
    <w:rsid w:val="004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6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6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>Школа 13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2016-09-26T07:16:00Z</dcterms:created>
  <dcterms:modified xsi:type="dcterms:W3CDTF">2016-09-26T07:17:00Z</dcterms:modified>
</cp:coreProperties>
</file>